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D429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Resumen esencial</w:t>
      </w:r>
    </w:p>
    <w:p w14:paraId="7578DA45" w14:textId="77777777" w:rsidR="00EE755E" w:rsidRPr="00EE755E" w:rsidRDefault="00EE755E" w:rsidP="00EE755E">
      <w:r w:rsidRPr="00EE755E">
        <w:t>Las políticas occidentales, específicamente las de Estados Unidos y la OTAN, son la causa raíz de las crisis globales sucesivas. El orador plantea la hipótesis de que la creación y el apoyo a la "entidad enemiga israelí" no fue un evento aislado, sino un movimiento estratégico para plantar un agente hostil en el corazón de la nación árabe e islámica que sirva a los intereses de estas alianzas. Hoy, el mundo entero, no solo la región, paga el precio de esas políticas a través de crisis económicas, crisis energéticas y guerras recurrentes. El orador considera que continuar con este apoyo hace que la economía global y los intereses de los países sean rehenes de cualquier "estupidez" que esta entidad pueda cometer, transformando el problema de un asunto regional a una amenaza global crónica. En cuanto a nosotros, como pueblos de la región y libres en el mundo, nos hemos dado cuenta de que nuestro interés radica en enfrentar esta hegemonía, y esto es lo que hace el "Eje de la Yihad y la Resistencia" que se opone a estos proyectos.</w:t>
      </w:r>
    </w:p>
    <w:p w14:paraId="385A7DCE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Diagnóstico de la crisis: Análisis de la relación causa-efecto</w:t>
      </w:r>
    </w:p>
    <w:p w14:paraId="029921AE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1. El fenómeno: Crisis globales simultáneas</w:t>
      </w:r>
    </w:p>
    <w:p w14:paraId="47ADBB85" w14:textId="77777777" w:rsidR="00EE755E" w:rsidRPr="00EE755E" w:rsidRDefault="00EE755E" w:rsidP="00EE755E">
      <w:r w:rsidRPr="00EE755E">
        <w:t>El orador presenta una descripción de la situación actual caracterizada por grandes crisis simultáneas que afectan al mundo entero, incluyendo:</w:t>
      </w:r>
    </w:p>
    <w:p w14:paraId="6EFFB6B5" w14:textId="77777777" w:rsidR="00EE755E" w:rsidRPr="00EE755E" w:rsidRDefault="00EE755E" w:rsidP="00EE755E">
      <w:pPr>
        <w:numPr>
          <w:ilvl w:val="0"/>
          <w:numId w:val="1"/>
        </w:numPr>
      </w:pPr>
      <w:r w:rsidRPr="00EE755E">
        <w:t>Desarrollos y eventos importantes en la región.</w:t>
      </w:r>
    </w:p>
    <w:p w14:paraId="631122FB" w14:textId="77777777" w:rsidR="00EE755E" w:rsidRPr="00EE755E" w:rsidRDefault="00EE755E" w:rsidP="00EE755E">
      <w:pPr>
        <w:numPr>
          <w:ilvl w:val="0"/>
          <w:numId w:val="1"/>
        </w:numPr>
      </w:pPr>
      <w:r w:rsidRPr="00EE755E">
        <w:t>Crisis económicas y energéticas globales.</w:t>
      </w:r>
    </w:p>
    <w:p w14:paraId="2377E04F" w14:textId="77777777" w:rsidR="00EE755E" w:rsidRPr="00EE755E" w:rsidRDefault="00EE755E" w:rsidP="00EE755E">
      <w:pPr>
        <w:numPr>
          <w:ilvl w:val="0"/>
          <w:numId w:val="1"/>
        </w:numPr>
      </w:pPr>
      <w:r w:rsidRPr="00EE755E">
        <w:t>Guerras y conflictos continuos. 1</w:t>
      </w:r>
    </w:p>
    <w:p w14:paraId="48E50A78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2. El mecanismo: Las políticas occidentales como herramienta de hegemonía</w:t>
      </w:r>
    </w:p>
    <w:p w14:paraId="15CF7A48" w14:textId="77777777" w:rsidR="00EE755E" w:rsidRPr="00EE755E" w:rsidRDefault="00EE755E" w:rsidP="00EE755E">
      <w:r w:rsidRPr="00EE755E">
        <w:t>El orador vincula estas crisis directamente con las políticas seguidas por las alianzas occidentales, encabezadas por Estados Unidos y la OTAN. Este mecanismo se manifiesta en:</w:t>
      </w:r>
    </w:p>
    <w:p w14:paraId="5392EA15" w14:textId="77777777" w:rsidR="00EE755E" w:rsidRPr="00EE755E" w:rsidRDefault="00EE755E" w:rsidP="00EE755E">
      <w:pPr>
        <w:numPr>
          <w:ilvl w:val="0"/>
          <w:numId w:val="2"/>
        </w:numPr>
      </w:pPr>
      <w:r w:rsidRPr="00EE755E">
        <w:rPr>
          <w:b/>
          <w:bCs/>
        </w:rPr>
        <w:t>Creación de una entidad funcional:</w:t>
      </w:r>
      <w:r w:rsidRPr="00EE755E">
        <w:t> Establecer la "entidad enemiga israelí" como una base avanzada y agente hostil para servir a los intereses occidentales en la región.</w:t>
      </w:r>
    </w:p>
    <w:p w14:paraId="462AFDDF" w14:textId="77777777" w:rsidR="00EE755E" w:rsidRPr="00EE755E" w:rsidRDefault="00EE755E" w:rsidP="00EE755E">
      <w:pPr>
        <w:numPr>
          <w:ilvl w:val="0"/>
          <w:numId w:val="2"/>
        </w:numPr>
      </w:pPr>
      <w:r w:rsidRPr="00EE755E">
        <w:rPr>
          <w:b/>
          <w:bCs/>
        </w:rPr>
        <w:t>Apoyo ilimitado:</w:t>
      </w:r>
      <w:r w:rsidRPr="00EE755E">
        <w:t> Proporcionar apoyo continuo (político, militar y financiero) a esta entidad, permitiéndole ejercer su "comportamiento criminal" sin disuasión.</w:t>
      </w:r>
    </w:p>
    <w:p w14:paraId="7A5A3078" w14:textId="77777777" w:rsidR="00EE755E" w:rsidRPr="00EE755E" w:rsidRDefault="00EE755E" w:rsidP="00EE755E">
      <w:pPr>
        <w:numPr>
          <w:ilvl w:val="0"/>
          <w:numId w:val="2"/>
        </w:numPr>
      </w:pPr>
      <w:r w:rsidRPr="00EE755E">
        <w:rPr>
          <w:b/>
          <w:bCs/>
        </w:rPr>
        <w:t>Tomar como rehén los intereses del mundo:</w:t>
      </w:r>
      <w:r w:rsidRPr="00EE755E">
        <w:t> Vincular la estabilidad de las vías navegables y la economía global al comportamiento de esta entidad, lo que hace que el mundo entero sea rehén de esta política.12</w:t>
      </w:r>
    </w:p>
    <w:p w14:paraId="71027157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3. La causa raíz: Un proyecto de hegemonía criminal</w:t>
      </w:r>
    </w:p>
    <w:p w14:paraId="05C2F94A" w14:textId="77777777" w:rsidR="00EE755E" w:rsidRPr="00EE755E" w:rsidRDefault="00EE755E" w:rsidP="00EE755E">
      <w:r w:rsidRPr="00EE755E">
        <w:t>El orador considera que la esencia del problema no son solo errores políticos, sino un "proyecto criminal" ejecutado por estas alianzas para destruir el mundo y dominarlo. Este proyecto es el que produjo la entidad israelí y el que continúa encendiendo crisis para asegurar la continuación de su influencia.1</w:t>
      </w:r>
    </w:p>
    <w:p w14:paraId="23E247E7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Camino de la confrontación: Del diagnóstico a la respuesta</w:t>
      </w:r>
    </w:p>
    <w:p w14:paraId="3AED2F5A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1. Solución propuesta para la comunidad internacional</w:t>
      </w:r>
    </w:p>
    <w:p w14:paraId="383E5FA5" w14:textId="77777777" w:rsidR="00EE755E" w:rsidRPr="00EE755E" w:rsidRDefault="00EE755E" w:rsidP="00EE755E">
      <w:r w:rsidRPr="00EE755E">
        <w:t>El orador llama a los pueblos y países del mundo a darse cuenta de que sus intereses requieren deshacerse de este problema crónico. Propone un camino de acción claro:</w:t>
      </w:r>
    </w:p>
    <w:p w14:paraId="4BE80F83" w14:textId="77777777" w:rsidR="00EE755E" w:rsidRPr="00EE755E" w:rsidRDefault="00EE755E" w:rsidP="00EE755E">
      <w:pPr>
        <w:numPr>
          <w:ilvl w:val="0"/>
          <w:numId w:val="3"/>
        </w:numPr>
      </w:pPr>
      <w:r w:rsidRPr="00EE755E">
        <w:rPr>
          <w:b/>
          <w:bCs/>
        </w:rPr>
        <w:t>Detener el apoyo:</w:t>
      </w:r>
      <w:r w:rsidRPr="00EE755E">
        <w:t> Terminar el apoyo absoluto a la entidad israelí.</w:t>
      </w:r>
    </w:p>
    <w:p w14:paraId="20A7F4E0" w14:textId="77777777" w:rsidR="00EE755E" w:rsidRPr="00EE755E" w:rsidRDefault="00EE755E" w:rsidP="00EE755E">
      <w:pPr>
        <w:numPr>
          <w:ilvl w:val="0"/>
          <w:numId w:val="3"/>
        </w:numPr>
      </w:pPr>
      <w:r w:rsidRPr="00EE755E">
        <w:rPr>
          <w:b/>
          <w:bCs/>
        </w:rPr>
        <w:t>Poner fin a la arrogancia:</w:t>
      </w:r>
      <w:r w:rsidRPr="00EE755E">
        <w:t> Frenar el comportamiento agresivo de Israel en la región.3</w:t>
      </w:r>
    </w:p>
    <w:p w14:paraId="6669F882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2. Estrategia de los pueblos de la región (Eje de la Resistencia)</w:t>
      </w:r>
    </w:p>
    <w:p w14:paraId="0A6F89D7" w14:textId="77777777" w:rsidR="00EE755E" w:rsidRPr="00EE755E" w:rsidRDefault="00EE755E" w:rsidP="00EE755E">
      <w:r w:rsidRPr="00EE755E">
        <w:t>Para los pueblos de la región y los "libres del mundo", la estrategia no es esperar, sino la confrontación directa:</w:t>
      </w:r>
    </w:p>
    <w:p w14:paraId="7407C52F" w14:textId="77777777" w:rsidR="00EE755E" w:rsidRPr="00EE755E" w:rsidRDefault="00EE755E" w:rsidP="00EE755E">
      <w:pPr>
        <w:numPr>
          <w:ilvl w:val="0"/>
          <w:numId w:val="4"/>
        </w:numPr>
      </w:pPr>
      <w:r w:rsidRPr="00EE755E">
        <w:rPr>
          <w:b/>
          <w:bCs/>
        </w:rPr>
        <w:lastRenderedPageBreak/>
        <w:t>Conciencia y orientación:</w:t>
      </w:r>
      <w:r w:rsidRPr="00EE755E">
        <w:t> Estos pueblos se han dado cuenta de que su interés radica en oponerse a estos proyectos, y la realidad ha demostrado la validez de esta orientación.</w:t>
      </w:r>
    </w:p>
    <w:p w14:paraId="6924923C" w14:textId="77777777" w:rsidR="00EE755E" w:rsidRPr="00EE755E" w:rsidRDefault="00EE755E" w:rsidP="00EE755E">
      <w:pPr>
        <w:numPr>
          <w:ilvl w:val="0"/>
          <w:numId w:val="4"/>
        </w:numPr>
      </w:pPr>
      <w:r w:rsidRPr="00EE755E">
        <w:rPr>
          <w:b/>
          <w:bCs/>
        </w:rPr>
        <w:t>Mecanismo de confrontación:</w:t>
      </w:r>
      <w:r w:rsidRPr="00EE755E">
        <w:t> Cooperación y concertación de esfuerzos entre los diversos frentes del "Eje de la Yihad y la Resistencia" para enfrentar al "imperialismo" y sus ataques con firmeza y valentía, como se vio en la reciente resistencia en Gaza.</w:t>
      </w:r>
    </w:p>
    <w:p w14:paraId="3B0AF2DF" w14:textId="77777777" w:rsidR="00EE755E" w:rsidRPr="00EE755E" w:rsidRDefault="00EE755E" w:rsidP="00EE755E">
      <w:pPr>
        <w:numPr>
          <w:ilvl w:val="0"/>
          <w:numId w:val="4"/>
        </w:numPr>
      </w:pPr>
      <w:r w:rsidRPr="00EE755E">
        <w:rPr>
          <w:b/>
          <w:bCs/>
        </w:rPr>
        <w:t>Apuesta por la historia:</w:t>
      </w:r>
      <w:r w:rsidRPr="00EE755E">
        <w:t> El orador cree que la historia registrará las posiciones honorables de quienes decidieron confrontar y sacrificarse para liberar al mundo de este "crimen". 45</w:t>
      </w:r>
    </w:p>
    <w:p w14:paraId="2E141E25" w14:textId="77777777" w:rsidR="00EE755E" w:rsidRPr="00EE755E" w:rsidRDefault="00EE755E" w:rsidP="00EE755E">
      <w:pPr>
        <w:rPr>
          <w:b/>
          <w:bCs/>
        </w:rPr>
      </w:pPr>
      <w:r w:rsidRPr="00EE755E">
        <w:rPr>
          <w:b/>
          <w:bCs/>
        </w:rPr>
        <w:t>Acción requerida</w:t>
      </w:r>
    </w:p>
    <w:p w14:paraId="54D52FB5" w14:textId="77777777" w:rsidR="00EE755E" w:rsidRPr="00EE755E" w:rsidRDefault="00EE755E" w:rsidP="00EE755E">
      <w:r w:rsidRPr="00EE755E">
        <w:rPr>
          <w:b/>
          <w:bCs/>
        </w:rPr>
        <w:t>@Pueblos del mundo y sus libres:</w:t>
      </w:r>
    </w:p>
    <w:p w14:paraId="11940A6C" w14:textId="77777777" w:rsidR="00EE755E" w:rsidRPr="00EE755E" w:rsidRDefault="00EE755E" w:rsidP="00EE755E">
      <w:pPr>
        <w:numPr>
          <w:ilvl w:val="0"/>
          <w:numId w:val="5"/>
        </w:numPr>
      </w:pPr>
      <w:r w:rsidRPr="00EE755E">
        <w:t> Realizar eventos populares para rechazar la injusticia y los crímenes cometidos. - [En curso]</w:t>
      </w:r>
    </w:p>
    <w:p w14:paraId="776098A3" w14:textId="77777777" w:rsidR="00EE755E" w:rsidRPr="00EE755E" w:rsidRDefault="00EE755E" w:rsidP="00EE755E">
      <w:pPr>
        <w:numPr>
          <w:ilvl w:val="0"/>
          <w:numId w:val="5"/>
        </w:numPr>
      </w:pPr>
      <w:r w:rsidRPr="00EE755E">
        <w:t> Alzar la voz en alto para presionar a los gobiernos a detener el apoyo a la entidad israelí. - [En curso]</w:t>
      </w:r>
    </w:p>
    <w:p w14:paraId="708BDC3A" w14:textId="7CD1D643" w:rsidR="0002638E" w:rsidRPr="00EE755E" w:rsidRDefault="0002638E" w:rsidP="00EE755E"/>
    <w:sectPr w:rsidR="0002638E" w:rsidRPr="00EE755E" w:rsidSect="00B422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9F3"/>
    <w:multiLevelType w:val="multilevel"/>
    <w:tmpl w:val="2E4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D624C"/>
    <w:multiLevelType w:val="multilevel"/>
    <w:tmpl w:val="76A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5B401D"/>
    <w:multiLevelType w:val="multilevel"/>
    <w:tmpl w:val="D12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64CE9"/>
    <w:multiLevelType w:val="multilevel"/>
    <w:tmpl w:val="939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666F16"/>
    <w:multiLevelType w:val="multilevel"/>
    <w:tmpl w:val="028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3437357">
    <w:abstractNumId w:val="0"/>
  </w:num>
  <w:num w:numId="2" w16cid:durableId="1968316582">
    <w:abstractNumId w:val="4"/>
  </w:num>
  <w:num w:numId="3" w16cid:durableId="1127892252">
    <w:abstractNumId w:val="2"/>
  </w:num>
  <w:num w:numId="4" w16cid:durableId="1243027768">
    <w:abstractNumId w:val="1"/>
  </w:num>
  <w:num w:numId="5" w16cid:durableId="12558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5E"/>
    <w:rsid w:val="0002638E"/>
    <w:rsid w:val="00564D6E"/>
    <w:rsid w:val="006569A1"/>
    <w:rsid w:val="00A132CC"/>
    <w:rsid w:val="00B4224A"/>
    <w:rsid w:val="00E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B3E9"/>
  <w15:chartTrackingRefBased/>
  <w15:docId w15:val="{690536D3-9CE1-41AD-A40C-EFAA799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s-E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5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5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5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5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7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5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75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75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75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5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7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Martin Galiana</dc:creator>
  <cp:keywords/>
  <dc:description/>
  <cp:lastModifiedBy>Pablo Martin Galiana</cp:lastModifiedBy>
  <cp:revision>1</cp:revision>
  <dcterms:created xsi:type="dcterms:W3CDTF">2026-07-12T06:26:00Z</dcterms:created>
  <dcterms:modified xsi:type="dcterms:W3CDTF">2026-07-12T06:27:00Z</dcterms:modified>
</cp:coreProperties>
</file>